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248D" w14:textId="77777777" w:rsidR="00013D40" w:rsidRPr="00626F93" w:rsidRDefault="00013D40" w:rsidP="00013D40">
      <w:pPr>
        <w:pStyle w:val="Textkrper-Zeileneinzug"/>
        <w:rPr>
          <w:sz w:val="30"/>
        </w:rPr>
      </w:pPr>
      <w:bookmarkStart w:id="0" w:name="_Hlk154055507"/>
      <w:r>
        <w:rPr>
          <w:sz w:val="30"/>
        </w:rPr>
        <w:t>Personelle Veränderung in der Gesellschaft</w:t>
      </w:r>
    </w:p>
    <w:p w14:paraId="699BFCDA" w14:textId="77777777" w:rsidR="00013D40" w:rsidRDefault="00013D40" w:rsidP="00013D40">
      <w:pPr>
        <w:pStyle w:val="Textkrper-Zeileneinzug"/>
        <w:rPr>
          <w:sz w:val="30"/>
        </w:rPr>
      </w:pPr>
      <w:r>
        <w:rPr>
          <w:sz w:val="30"/>
        </w:rPr>
        <w:t>JONAS Farben GmbH</w:t>
      </w:r>
    </w:p>
    <w:bookmarkEnd w:id="0"/>
    <w:p w14:paraId="204029EA" w14:textId="77777777" w:rsidR="00013D40" w:rsidRDefault="00013D40" w:rsidP="00013D40">
      <w:pPr>
        <w:pStyle w:val="Textkrper-Zeileneinzug"/>
        <w:rPr>
          <w:sz w:val="30"/>
        </w:rPr>
      </w:pPr>
    </w:p>
    <w:p w14:paraId="5894AD01" w14:textId="77777777" w:rsidR="00013D40" w:rsidRPr="004A51AE" w:rsidRDefault="00013D40" w:rsidP="00013D40">
      <w:pPr>
        <w:pStyle w:val="Blocktext"/>
        <w:rPr>
          <w:sz w:val="22"/>
          <w:szCs w:val="22"/>
        </w:rPr>
      </w:pPr>
      <w:r w:rsidRPr="004A51AE">
        <w:rPr>
          <w:sz w:val="22"/>
          <w:szCs w:val="22"/>
        </w:rPr>
        <w:t>Hiermit informieren wir Sie über eine Veränderung der Geschäftsleitung der JONAS Farben GmbH.</w:t>
      </w:r>
    </w:p>
    <w:p w14:paraId="5ABDE5A4" w14:textId="77777777" w:rsidR="00013D40" w:rsidRPr="004A51AE" w:rsidRDefault="00013D40" w:rsidP="00013D40">
      <w:pPr>
        <w:pStyle w:val="Blocktext"/>
        <w:rPr>
          <w:sz w:val="22"/>
          <w:szCs w:val="22"/>
        </w:rPr>
      </w:pPr>
    </w:p>
    <w:p w14:paraId="421F9C18" w14:textId="77777777" w:rsidR="00013D40" w:rsidRPr="004A51AE" w:rsidRDefault="00013D40" w:rsidP="00013D40">
      <w:pPr>
        <w:pStyle w:val="Blocktext"/>
        <w:jc w:val="both"/>
        <w:rPr>
          <w:sz w:val="22"/>
          <w:szCs w:val="22"/>
        </w:rPr>
      </w:pPr>
      <w:r w:rsidRPr="004A51AE">
        <w:rPr>
          <w:sz w:val="22"/>
          <w:szCs w:val="22"/>
        </w:rPr>
        <w:t xml:space="preserve">Herr Hans-Jörg von Rhade legt mit Wirkung zum </w:t>
      </w:r>
      <w:r>
        <w:rPr>
          <w:sz w:val="22"/>
          <w:szCs w:val="22"/>
        </w:rPr>
        <w:t>31.01.2024</w:t>
      </w:r>
      <w:r w:rsidRPr="004A51AE">
        <w:rPr>
          <w:sz w:val="22"/>
          <w:szCs w:val="22"/>
        </w:rPr>
        <w:t xml:space="preserve"> das Amt als Geschäftsführer der JONAS Farben GmbH nieder. </w:t>
      </w:r>
    </w:p>
    <w:p w14:paraId="51B4248D" w14:textId="77777777" w:rsidR="00013D40" w:rsidRPr="004A51AE" w:rsidRDefault="00013D40" w:rsidP="00013D40">
      <w:pPr>
        <w:pStyle w:val="Blocktext"/>
        <w:ind w:left="0"/>
        <w:jc w:val="both"/>
        <w:rPr>
          <w:sz w:val="22"/>
          <w:szCs w:val="22"/>
        </w:rPr>
      </w:pPr>
    </w:p>
    <w:p w14:paraId="06EB1B47" w14:textId="77777777" w:rsidR="00013D40" w:rsidRPr="004A51AE" w:rsidRDefault="00013D40" w:rsidP="00013D40">
      <w:pPr>
        <w:pStyle w:val="Blocktext"/>
        <w:jc w:val="both"/>
        <w:rPr>
          <w:sz w:val="22"/>
          <w:szCs w:val="22"/>
        </w:rPr>
      </w:pPr>
      <w:r w:rsidRPr="004A51AE">
        <w:rPr>
          <w:sz w:val="22"/>
          <w:szCs w:val="22"/>
        </w:rPr>
        <w:t xml:space="preserve">Nach dem Ausscheiden von Axel </w:t>
      </w:r>
      <w:proofErr w:type="spellStart"/>
      <w:r w:rsidRPr="004A51AE">
        <w:rPr>
          <w:sz w:val="22"/>
          <w:szCs w:val="22"/>
        </w:rPr>
        <w:t>Rouenhoff</w:t>
      </w:r>
      <w:proofErr w:type="spellEnd"/>
      <w:r w:rsidRPr="004A51AE">
        <w:rPr>
          <w:sz w:val="22"/>
          <w:szCs w:val="22"/>
        </w:rPr>
        <w:t xml:space="preserve"> Ende November 2021 hat Herr von Rhade die Geschäftsführung ad </w:t>
      </w:r>
      <w:proofErr w:type="spellStart"/>
      <w:r w:rsidRPr="004A51AE">
        <w:rPr>
          <w:sz w:val="22"/>
          <w:szCs w:val="22"/>
        </w:rPr>
        <w:t>interim</w:t>
      </w:r>
      <w:proofErr w:type="spellEnd"/>
      <w:r w:rsidRPr="004A51AE">
        <w:rPr>
          <w:sz w:val="22"/>
          <w:szCs w:val="22"/>
        </w:rPr>
        <w:t xml:space="preserve"> im Rahmen seiner Verantwortlichkeit für den zweistufigen Vertrieb der </w:t>
      </w:r>
      <w:proofErr w:type="spellStart"/>
      <w:r w:rsidRPr="004A51AE">
        <w:rPr>
          <w:sz w:val="22"/>
          <w:szCs w:val="22"/>
        </w:rPr>
        <w:t>Sto</w:t>
      </w:r>
      <w:proofErr w:type="spellEnd"/>
      <w:r w:rsidRPr="004A51AE">
        <w:rPr>
          <w:sz w:val="22"/>
          <w:szCs w:val="22"/>
        </w:rPr>
        <w:t>-Gruppe übernommen. Ergänzt wird die Geschäftsführung der JONAS Farben Gmb</w:t>
      </w:r>
      <w:r>
        <w:rPr>
          <w:sz w:val="22"/>
          <w:szCs w:val="22"/>
        </w:rPr>
        <w:t>H</w:t>
      </w:r>
      <w:r w:rsidRPr="004A51AE">
        <w:rPr>
          <w:sz w:val="22"/>
          <w:szCs w:val="22"/>
        </w:rPr>
        <w:t xml:space="preserve"> seit dem 1. Februar 2022 durch Herrn Klaus Schmidt-Falk.</w:t>
      </w:r>
    </w:p>
    <w:p w14:paraId="04823568" w14:textId="77777777" w:rsidR="00013D40" w:rsidRPr="004A51AE" w:rsidRDefault="00013D40" w:rsidP="00013D40">
      <w:pPr>
        <w:pStyle w:val="Blocktext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4A51AE">
        <w:rPr>
          <w:sz w:val="22"/>
          <w:szCs w:val="22"/>
        </w:rPr>
        <w:t xml:space="preserve">ie Niederlegung der Geschäftsführung durch Hans-Jörg von Rhade </w:t>
      </w:r>
      <w:r>
        <w:rPr>
          <w:sz w:val="22"/>
          <w:szCs w:val="22"/>
        </w:rPr>
        <w:t xml:space="preserve">folgt daher </w:t>
      </w:r>
      <w:r w:rsidRPr="004A51AE">
        <w:rPr>
          <w:sz w:val="22"/>
          <w:szCs w:val="22"/>
        </w:rPr>
        <w:t>nun im Rahmen der</w:t>
      </w:r>
      <w:r>
        <w:rPr>
          <w:sz w:val="22"/>
          <w:szCs w:val="22"/>
        </w:rPr>
        <w:t xml:space="preserve"> hierfür üblicherweise vorgesehenen Übergangsregelungen. </w:t>
      </w:r>
    </w:p>
    <w:p w14:paraId="12479C9E" w14:textId="77777777" w:rsidR="00013D40" w:rsidRPr="004A51AE" w:rsidRDefault="00013D40" w:rsidP="00013D40">
      <w:pPr>
        <w:pStyle w:val="Blocktext"/>
        <w:ind w:left="0"/>
        <w:rPr>
          <w:sz w:val="22"/>
          <w:szCs w:val="22"/>
        </w:rPr>
      </w:pPr>
    </w:p>
    <w:p w14:paraId="605017F6" w14:textId="77777777" w:rsidR="00013D40" w:rsidRPr="004A51AE" w:rsidRDefault="00013D40" w:rsidP="00013D40">
      <w:pPr>
        <w:pStyle w:val="Blocktext"/>
        <w:jc w:val="both"/>
        <w:rPr>
          <w:sz w:val="22"/>
          <w:szCs w:val="22"/>
        </w:rPr>
      </w:pPr>
      <w:r w:rsidRPr="004A51AE">
        <w:rPr>
          <w:sz w:val="22"/>
          <w:szCs w:val="22"/>
        </w:rPr>
        <w:t xml:space="preserve">Herr Klaus Schmidt-Falk verbleibt somit als alleiniger Geschäftsführer der JONAS Farben GmbH. </w:t>
      </w:r>
    </w:p>
    <w:p w14:paraId="7BB42BE7" w14:textId="77777777" w:rsidR="00013D40" w:rsidRPr="004A51AE" w:rsidRDefault="00013D40" w:rsidP="00013D40">
      <w:pPr>
        <w:pStyle w:val="Blocktext"/>
        <w:ind w:left="0"/>
        <w:rPr>
          <w:sz w:val="22"/>
          <w:szCs w:val="22"/>
        </w:rPr>
      </w:pPr>
    </w:p>
    <w:p w14:paraId="4A054091" w14:textId="77777777" w:rsidR="00013D40" w:rsidRDefault="00013D40" w:rsidP="00013D40">
      <w:pPr>
        <w:pStyle w:val="Blocktext"/>
        <w:rPr>
          <w:sz w:val="22"/>
          <w:szCs w:val="22"/>
        </w:rPr>
      </w:pPr>
      <w:r w:rsidRPr="004A51AE">
        <w:rPr>
          <w:sz w:val="22"/>
          <w:szCs w:val="22"/>
        </w:rPr>
        <w:t>Wir bedanken uns bei Herrn Hans-Jörg von Rhade für sein zusätzliches Engagement und seinen Einsatz als Geschäftsführer der JONAS Farben GmbH und freuen uns auf eine weiterhin gute Zusammenarbeit</w:t>
      </w:r>
      <w:r>
        <w:rPr>
          <w:sz w:val="22"/>
          <w:szCs w:val="22"/>
        </w:rPr>
        <w:t xml:space="preserve"> als Leiter der Geschäftseinheit zweistufiger Vertrieb</w:t>
      </w:r>
      <w:r w:rsidRPr="004A51AE">
        <w:rPr>
          <w:sz w:val="22"/>
          <w:szCs w:val="22"/>
        </w:rPr>
        <w:t xml:space="preserve">. </w:t>
      </w:r>
    </w:p>
    <w:p w14:paraId="468ADA0F" w14:textId="77777777" w:rsidR="00013D40" w:rsidRDefault="00013D40" w:rsidP="00013D40">
      <w:pPr>
        <w:pStyle w:val="Blocktext"/>
        <w:rPr>
          <w:sz w:val="22"/>
          <w:szCs w:val="22"/>
        </w:rPr>
      </w:pPr>
    </w:p>
    <w:p w14:paraId="57DC540E" w14:textId="77777777" w:rsidR="00013D40" w:rsidRPr="004A51AE" w:rsidRDefault="00013D40" w:rsidP="00013D40">
      <w:pPr>
        <w:pStyle w:val="Blocktext"/>
        <w:rPr>
          <w:sz w:val="22"/>
          <w:szCs w:val="22"/>
        </w:rPr>
      </w:pPr>
      <w:r>
        <w:rPr>
          <w:sz w:val="22"/>
          <w:szCs w:val="22"/>
        </w:rPr>
        <w:t>Ebenso freuen wir uns auf die weitere Zusammenarbeit mit Klaus Schmidt-Falk als Geschäftsführer der JONAS Farben GmbH.</w:t>
      </w:r>
    </w:p>
    <w:p w14:paraId="3A91786D" w14:textId="77777777" w:rsidR="00013D40" w:rsidRPr="004A51AE" w:rsidRDefault="00013D40" w:rsidP="00013D40">
      <w:pPr>
        <w:pStyle w:val="Blocktext"/>
        <w:ind w:left="0"/>
        <w:rPr>
          <w:sz w:val="22"/>
          <w:szCs w:val="22"/>
        </w:rPr>
      </w:pPr>
    </w:p>
    <w:p w14:paraId="79C5B12E" w14:textId="77777777" w:rsidR="00013D40" w:rsidRPr="005874AE" w:rsidRDefault="00013D40" w:rsidP="00013D40">
      <w:pPr>
        <w:pStyle w:val="Blocktext"/>
        <w:ind w:left="0"/>
        <w:jc w:val="both"/>
        <w:rPr>
          <w:sz w:val="20"/>
        </w:rPr>
      </w:pPr>
    </w:p>
    <w:p w14:paraId="302B2BC5" w14:textId="77777777" w:rsidR="00013D40" w:rsidRPr="005874AE" w:rsidRDefault="00013D40" w:rsidP="00013D40">
      <w:pPr>
        <w:pStyle w:val="Blocktext"/>
        <w:jc w:val="both"/>
        <w:rPr>
          <w:sz w:val="20"/>
        </w:rPr>
      </w:pPr>
      <w:r w:rsidRPr="005874AE">
        <w:rPr>
          <w:rFonts w:cs="Arial"/>
          <w:noProof/>
          <w:snapToGrid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11DF36F1" wp14:editId="3B4B6463">
            <wp:simplePos x="0" y="0"/>
            <wp:positionH relativeFrom="column">
              <wp:posOffset>3102610</wp:posOffset>
            </wp:positionH>
            <wp:positionV relativeFrom="paragraph">
              <wp:posOffset>17780</wp:posOffset>
            </wp:positionV>
            <wp:extent cx="2312035" cy="888365"/>
            <wp:effectExtent l="0" t="0" r="0" b="6985"/>
            <wp:wrapTight wrapText="bothSides">
              <wp:wrapPolygon edited="0">
                <wp:start x="0" y="0"/>
                <wp:lineTo x="0" y="21307"/>
                <wp:lineTo x="21357" y="21307"/>
                <wp:lineTo x="21357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 - Bredtmann, Thade - schwarz_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4AE"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56570394" wp14:editId="633127E5">
            <wp:simplePos x="0" y="0"/>
            <wp:positionH relativeFrom="margin">
              <wp:align>left</wp:align>
            </wp:positionH>
            <wp:positionV relativeFrom="paragraph">
              <wp:posOffset>102235</wp:posOffset>
            </wp:positionV>
            <wp:extent cx="2261235" cy="956945"/>
            <wp:effectExtent l="0" t="0" r="571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 - Keller, Michael - schwar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AFA5D" w14:textId="77777777" w:rsidR="00013D40" w:rsidRPr="005874AE" w:rsidRDefault="00013D40" w:rsidP="00013D40">
      <w:pPr>
        <w:pStyle w:val="Blocktext"/>
        <w:tabs>
          <w:tab w:val="left" w:pos="3402"/>
        </w:tabs>
        <w:jc w:val="both"/>
        <w:rPr>
          <w:sz w:val="20"/>
        </w:rPr>
      </w:pPr>
      <w:r w:rsidRPr="005874AE">
        <w:rPr>
          <w:noProof/>
          <w:snapToGrid/>
          <w:sz w:val="20"/>
        </w:rPr>
        <w:drawing>
          <wp:anchor distT="0" distB="0" distL="114300" distR="114300" simplePos="0" relativeHeight="251663360" behindDoc="1" locked="0" layoutInCell="1" allowOverlap="1" wp14:anchorId="6FD461F1" wp14:editId="41BE4E04">
            <wp:simplePos x="0" y="0"/>
            <wp:positionH relativeFrom="column">
              <wp:posOffset>3476625</wp:posOffset>
            </wp:positionH>
            <wp:positionV relativeFrom="paragraph">
              <wp:posOffset>6504940</wp:posOffset>
            </wp:positionV>
            <wp:extent cx="2009775" cy="772160"/>
            <wp:effectExtent l="0" t="0" r="9525" b="8890"/>
            <wp:wrapNone/>
            <wp:docPr id="4" name="Grafik 4" descr="G:\DP.Allgemeines\Orga\Unterschriften\DP - Bredtmann, Thade - schwarz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P.Allgemeines\Orga\Unterschriften\DP - Bredtmann, Thade - schwarz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4AE">
        <w:rPr>
          <w:noProof/>
          <w:snapToGrid/>
          <w:sz w:val="20"/>
        </w:rPr>
        <w:drawing>
          <wp:anchor distT="0" distB="0" distL="114300" distR="114300" simplePos="0" relativeHeight="251662336" behindDoc="1" locked="0" layoutInCell="1" allowOverlap="1" wp14:anchorId="3CC3C5D9" wp14:editId="3D89D9DE">
            <wp:simplePos x="0" y="0"/>
            <wp:positionH relativeFrom="column">
              <wp:posOffset>835025</wp:posOffset>
            </wp:positionH>
            <wp:positionV relativeFrom="paragraph">
              <wp:posOffset>6607810</wp:posOffset>
            </wp:positionV>
            <wp:extent cx="1993900" cy="840740"/>
            <wp:effectExtent l="0" t="0" r="6350" b="0"/>
            <wp:wrapNone/>
            <wp:docPr id="3" name="Grafik 3" descr="G:\DP.Allgemeines\Orga\Unterschriften\M - Hüttenbe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P.Allgemeines\Orga\Unterschriften\M - Hüttenberg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4AE">
        <w:rPr>
          <w:noProof/>
          <w:snapToGrid/>
          <w:sz w:val="20"/>
        </w:rPr>
        <w:drawing>
          <wp:anchor distT="0" distB="0" distL="114300" distR="114300" simplePos="0" relativeHeight="251661312" behindDoc="1" locked="0" layoutInCell="1" allowOverlap="1" wp14:anchorId="6C77F0CA" wp14:editId="505D58BD">
            <wp:simplePos x="0" y="0"/>
            <wp:positionH relativeFrom="column">
              <wp:posOffset>3476625</wp:posOffset>
            </wp:positionH>
            <wp:positionV relativeFrom="paragraph">
              <wp:posOffset>6504940</wp:posOffset>
            </wp:positionV>
            <wp:extent cx="2009775" cy="772160"/>
            <wp:effectExtent l="0" t="0" r="9525" b="8890"/>
            <wp:wrapNone/>
            <wp:docPr id="2" name="Grafik 2" descr="G:\DP.Allgemeines\Orga\Unterschriften\DP - Bredtmann, Thade - schwarz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P.Allgemeines\Orga\Unterschriften\DP - Bredtmann, Thade - schwarz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4AE">
        <w:rPr>
          <w:noProof/>
          <w:snapToGrid/>
          <w:sz w:val="20"/>
        </w:rPr>
        <w:drawing>
          <wp:anchor distT="0" distB="0" distL="114300" distR="114300" simplePos="0" relativeHeight="251660288" behindDoc="1" locked="0" layoutInCell="1" allowOverlap="1" wp14:anchorId="28221F1B" wp14:editId="40101D7C">
            <wp:simplePos x="0" y="0"/>
            <wp:positionH relativeFrom="column">
              <wp:posOffset>835025</wp:posOffset>
            </wp:positionH>
            <wp:positionV relativeFrom="paragraph">
              <wp:posOffset>6607810</wp:posOffset>
            </wp:positionV>
            <wp:extent cx="1993900" cy="840740"/>
            <wp:effectExtent l="0" t="0" r="6350" b="0"/>
            <wp:wrapNone/>
            <wp:docPr id="1" name="Grafik 1" descr="G:\DP.Allgemeines\Orga\Unterschriften\M - Hüttenbe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P.Allgemeines\Orga\Unterschriften\M - Hüttenberg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4AE">
        <w:rPr>
          <w:sz w:val="20"/>
        </w:rPr>
        <w:tab/>
      </w:r>
    </w:p>
    <w:p w14:paraId="08A37471" w14:textId="77777777" w:rsidR="00013D40" w:rsidRPr="005874AE" w:rsidRDefault="00013D40" w:rsidP="00013D40">
      <w:pPr>
        <w:pStyle w:val="Blocktext"/>
        <w:tabs>
          <w:tab w:val="left" w:pos="3402"/>
        </w:tabs>
        <w:jc w:val="both"/>
        <w:rPr>
          <w:sz w:val="20"/>
        </w:rPr>
      </w:pPr>
    </w:p>
    <w:p w14:paraId="01B6BE71" w14:textId="77777777" w:rsidR="00013D40" w:rsidRPr="005874AE" w:rsidRDefault="00013D40" w:rsidP="00013D40">
      <w:pPr>
        <w:pStyle w:val="Blocktext"/>
        <w:tabs>
          <w:tab w:val="left" w:pos="3402"/>
        </w:tabs>
        <w:jc w:val="both"/>
        <w:rPr>
          <w:sz w:val="20"/>
        </w:rPr>
      </w:pPr>
    </w:p>
    <w:p w14:paraId="5AB49FAD" w14:textId="77777777" w:rsidR="00013D40" w:rsidRDefault="00013D40" w:rsidP="00013D40">
      <w:pPr>
        <w:pStyle w:val="Blocktext"/>
        <w:tabs>
          <w:tab w:val="left" w:pos="4962"/>
        </w:tabs>
        <w:jc w:val="both"/>
        <w:rPr>
          <w:sz w:val="20"/>
        </w:rPr>
      </w:pPr>
    </w:p>
    <w:p w14:paraId="5E5E87FE" w14:textId="77777777" w:rsidR="00013D40" w:rsidRPr="005874AE" w:rsidRDefault="00013D40" w:rsidP="00013D40">
      <w:pPr>
        <w:pStyle w:val="Blocktext"/>
        <w:tabs>
          <w:tab w:val="left" w:pos="4962"/>
        </w:tabs>
        <w:jc w:val="both"/>
        <w:rPr>
          <w:sz w:val="20"/>
        </w:rPr>
      </w:pPr>
      <w:r w:rsidRPr="005874AE">
        <w:rPr>
          <w:sz w:val="20"/>
        </w:rPr>
        <w:t>Michael Keller</w:t>
      </w:r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T</w:t>
      </w:r>
      <w:r w:rsidRPr="005874AE">
        <w:rPr>
          <w:sz w:val="20"/>
        </w:rPr>
        <w:t>hade</w:t>
      </w:r>
      <w:proofErr w:type="spellEnd"/>
      <w:r w:rsidRPr="005874AE">
        <w:rPr>
          <w:sz w:val="20"/>
        </w:rPr>
        <w:t xml:space="preserve"> </w:t>
      </w:r>
      <w:proofErr w:type="spellStart"/>
      <w:r w:rsidRPr="005874AE">
        <w:rPr>
          <w:sz w:val="20"/>
        </w:rPr>
        <w:t>Bredtmann</w:t>
      </w:r>
      <w:proofErr w:type="spellEnd"/>
    </w:p>
    <w:p w14:paraId="6B94048C" w14:textId="77777777" w:rsidR="00013D40" w:rsidRPr="005874AE" w:rsidRDefault="00013D40" w:rsidP="00013D40">
      <w:pPr>
        <w:tabs>
          <w:tab w:val="left" w:pos="4536"/>
        </w:tabs>
        <w:autoSpaceDE w:val="0"/>
        <w:autoSpaceDN w:val="0"/>
        <w:adjustRightInd w:val="0"/>
        <w:spacing w:line="260" w:lineRule="exact"/>
        <w:ind w:left="142"/>
        <w:jc w:val="both"/>
        <w:rPr>
          <w:rFonts w:cs="Arial"/>
          <w:sz w:val="20"/>
          <w:szCs w:val="18"/>
        </w:rPr>
      </w:pPr>
      <w:r w:rsidRPr="005874AE">
        <w:rPr>
          <w:sz w:val="20"/>
          <w:szCs w:val="18"/>
        </w:rPr>
        <w:t xml:space="preserve">Vorstand Markenvertrieb </w:t>
      </w:r>
      <w:proofErr w:type="spellStart"/>
      <w:r w:rsidRPr="005874AE">
        <w:rPr>
          <w:sz w:val="20"/>
          <w:szCs w:val="18"/>
        </w:rPr>
        <w:t>Sto</w:t>
      </w:r>
      <w:proofErr w:type="spellEnd"/>
      <w:r w:rsidRPr="005874AE">
        <w:rPr>
          <w:sz w:val="20"/>
          <w:szCs w:val="18"/>
        </w:rPr>
        <w:t xml:space="preserve"> Deutschland,</w:t>
      </w:r>
      <w:r w:rsidRPr="005874AE">
        <w:rPr>
          <w:rFonts w:cs="Arial"/>
          <w:sz w:val="20"/>
          <w:szCs w:val="18"/>
        </w:rPr>
        <w:tab/>
      </w:r>
      <w:r w:rsidRPr="005874AE">
        <w:rPr>
          <w:rFonts w:cs="Arial"/>
          <w:sz w:val="20"/>
          <w:szCs w:val="18"/>
        </w:rPr>
        <w:tab/>
        <w:t xml:space="preserve">Leiter Personal </w:t>
      </w:r>
      <w:proofErr w:type="spellStart"/>
      <w:r w:rsidRPr="005874AE">
        <w:rPr>
          <w:rFonts w:cs="Arial"/>
          <w:sz w:val="20"/>
          <w:szCs w:val="18"/>
        </w:rPr>
        <w:t>Sto</w:t>
      </w:r>
      <w:proofErr w:type="spellEnd"/>
      <w:r w:rsidRPr="005874AE">
        <w:rPr>
          <w:rFonts w:cs="Arial"/>
          <w:sz w:val="20"/>
          <w:szCs w:val="18"/>
        </w:rPr>
        <w:t xml:space="preserve"> Gruppe</w:t>
      </w:r>
    </w:p>
    <w:p w14:paraId="287F5091" w14:textId="77777777" w:rsidR="00013D40" w:rsidRPr="005874AE" w:rsidRDefault="00013D40" w:rsidP="00013D40">
      <w:pPr>
        <w:autoSpaceDE w:val="0"/>
        <w:autoSpaceDN w:val="0"/>
        <w:adjustRightInd w:val="0"/>
        <w:spacing w:line="260" w:lineRule="exact"/>
        <w:ind w:left="142"/>
        <w:jc w:val="both"/>
        <w:rPr>
          <w:rFonts w:cs="Arial"/>
          <w:sz w:val="20"/>
          <w:szCs w:val="18"/>
        </w:rPr>
      </w:pPr>
      <w:r w:rsidRPr="005874AE">
        <w:rPr>
          <w:sz w:val="20"/>
          <w:szCs w:val="18"/>
        </w:rPr>
        <w:t>Distribution und Zentrale Dienste</w:t>
      </w:r>
    </w:p>
    <w:p w14:paraId="37429F1F" w14:textId="77777777" w:rsidR="00013D40" w:rsidRPr="005874AE" w:rsidRDefault="00013D40" w:rsidP="00013D40">
      <w:pPr>
        <w:tabs>
          <w:tab w:val="left" w:pos="3119"/>
        </w:tabs>
        <w:spacing w:line="300" w:lineRule="atLeast"/>
        <w:ind w:left="142"/>
        <w:rPr>
          <w:snapToGrid w:val="0"/>
          <w:color w:val="000000"/>
          <w:sz w:val="22"/>
        </w:rPr>
      </w:pPr>
    </w:p>
    <w:p w14:paraId="02628310" w14:textId="77777777" w:rsidR="00740494" w:rsidRDefault="00740494"/>
    <w:sectPr w:rsidR="00740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40"/>
    <w:rsid w:val="00013D40"/>
    <w:rsid w:val="0074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6696"/>
  <w15:chartTrackingRefBased/>
  <w15:docId w15:val="{60AE4205-4C2A-4B26-9D93-197F22A1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kern w:val="2"/>
        <w:szCs w:val="22"/>
        <w:lang w:val="de-D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3D40"/>
    <w:pPr>
      <w:spacing w:after="0" w:line="240" w:lineRule="auto"/>
    </w:pPr>
    <w:rPr>
      <w:rFonts w:eastAsia="Times New Roman" w:cs="Times New Roman"/>
      <w:kern w:val="0"/>
      <w:sz w:val="24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rsid w:val="00013D40"/>
    <w:pPr>
      <w:spacing w:line="300" w:lineRule="auto"/>
      <w:ind w:left="142"/>
    </w:pPr>
    <w:rPr>
      <w:b/>
      <w:snapToGrid w:val="0"/>
      <w:color w:val="000000"/>
      <w:sz w:val="28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13D40"/>
    <w:rPr>
      <w:rFonts w:eastAsia="Times New Roman" w:cs="Times New Roman"/>
      <w:b/>
      <w:snapToGrid w:val="0"/>
      <w:color w:val="000000"/>
      <w:kern w:val="0"/>
      <w:sz w:val="28"/>
      <w:szCs w:val="20"/>
      <w:lang w:eastAsia="de-DE"/>
      <w14:ligatures w14:val="none"/>
    </w:rPr>
  </w:style>
  <w:style w:type="paragraph" w:styleId="Blocktext">
    <w:name w:val="Block Text"/>
    <w:basedOn w:val="Standard"/>
    <w:semiHidden/>
    <w:rsid w:val="00013D40"/>
    <w:pPr>
      <w:spacing w:line="300" w:lineRule="auto"/>
      <w:ind w:left="142" w:right="139"/>
    </w:pPr>
    <w:rPr>
      <w:snapToGrid w:val="0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Bark</dc:creator>
  <cp:keywords/>
  <dc:description/>
  <cp:lastModifiedBy>Petra Bark</cp:lastModifiedBy>
  <cp:revision>1</cp:revision>
  <dcterms:created xsi:type="dcterms:W3CDTF">2024-02-02T07:28:00Z</dcterms:created>
  <dcterms:modified xsi:type="dcterms:W3CDTF">2024-02-02T07:29:00Z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8cad6c-9ab5-4995-adbc-1936d45cc877_Enabled">
    <vt:lpwstr>true</vt:lpwstr>
  </property>
  <property fmtid="{D5CDD505-2E9C-101B-9397-08002B2CF9AE}" pid="3" name="MSIP_Label_0d8cad6c-9ab5-4995-adbc-1936d45cc877_SetDate">
    <vt:lpwstr>2024-02-02T07:29:31Z</vt:lpwstr>
  </property>
  <property fmtid="{D5CDD505-2E9C-101B-9397-08002B2CF9AE}" pid="4" name="MSIP_Label_0d8cad6c-9ab5-4995-adbc-1936d45cc877_Method">
    <vt:lpwstr>Standard</vt:lpwstr>
  </property>
  <property fmtid="{D5CDD505-2E9C-101B-9397-08002B2CF9AE}" pid="5" name="MSIP_Label_0d8cad6c-9ab5-4995-adbc-1936d45cc877_Name">
    <vt:lpwstr>0d8cad6c-9ab5-4995-adbc-1936d45cc877</vt:lpwstr>
  </property>
  <property fmtid="{D5CDD505-2E9C-101B-9397-08002B2CF9AE}" pid="6" name="MSIP_Label_0d8cad6c-9ab5-4995-adbc-1936d45cc877_SiteId">
    <vt:lpwstr>9f6513af-b5bf-4193-ba55-a22f3f083010</vt:lpwstr>
  </property>
  <property fmtid="{D5CDD505-2E9C-101B-9397-08002B2CF9AE}" pid="7" name="MSIP_Label_0d8cad6c-9ab5-4995-adbc-1936d45cc877_ActionId">
    <vt:lpwstr>8a3dc45f-1b1f-4fa3-9e20-cb1137f915cf</vt:lpwstr>
  </property>
  <property fmtid="{D5CDD505-2E9C-101B-9397-08002B2CF9AE}" pid="8" name="MSIP_Label_0d8cad6c-9ab5-4995-adbc-1936d45cc877_ContentBits">
    <vt:lpwstr>0</vt:lpwstr>
  </property>
</Properties>
</file>